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34" w:rsidRPr="00ED3666" w:rsidRDefault="000850FE" w:rsidP="00ED3666">
      <w:pPr>
        <w:jc w:val="both"/>
        <w:rPr>
          <w:rFonts w:ascii="Sylfaen" w:hAnsi="Sylfaen"/>
          <w:szCs w:val="18"/>
          <w:lang w:val="ka-GE"/>
        </w:rPr>
      </w:pPr>
      <w:r w:rsidRPr="00ED3666">
        <w:rPr>
          <w:rFonts w:ascii="Sylfaen" w:hAnsi="Sylfaen"/>
          <w:szCs w:val="18"/>
          <w:lang w:val="ka-GE"/>
        </w:rPr>
        <w:t>მოგესალმებით, ქალბატონო/ბატონო</w:t>
      </w:r>
    </w:p>
    <w:p w:rsidR="000850FE" w:rsidRPr="00ED3666" w:rsidRDefault="000850FE" w:rsidP="00ED3666">
      <w:pPr>
        <w:shd w:val="clear" w:color="auto" w:fill="FFFFFF"/>
        <w:spacing w:line="240" w:lineRule="auto"/>
        <w:jc w:val="both"/>
        <w:rPr>
          <w:rFonts w:ascii="Sylfaen" w:eastAsia="Times New Roman" w:hAnsi="Sylfaen" w:cs="Tahoma"/>
          <w:color w:val="000000"/>
          <w:szCs w:val="18"/>
          <w:lang w:val="ka-GE"/>
        </w:rPr>
      </w:pPr>
      <w:r w:rsidRPr="00ED3666">
        <w:rPr>
          <w:rFonts w:ascii="Sylfaen" w:hAnsi="Sylfaen" w:cs="Sylfaen"/>
          <w:color w:val="26282A"/>
          <w:szCs w:val="18"/>
          <w:shd w:val="clear" w:color="auto" w:fill="FFFFFF"/>
          <w:lang w:val="ka-GE"/>
        </w:rPr>
        <w:t xml:space="preserve">გვაქვს პატივი, მოგიწვიოთ მიმდინარე წლის 12 აგვისტოს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საქართველოს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ოკუპირებული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ტერიტორიებიდან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დევნილთა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,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შრომის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ჯანმრთელობის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და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სოციალური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დაცვის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სამინისტრო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>ს მიერ ორგანიზებულ ღონისძიებაზე.</w:t>
      </w:r>
    </w:p>
    <w:p w:rsidR="000850FE" w:rsidRPr="00ED3666" w:rsidRDefault="000850FE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6282A"/>
          <w:szCs w:val="18"/>
          <w:lang w:val="ka-GE"/>
        </w:rPr>
      </w:pP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ღონისძიების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მიზანია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საზოგადოებისა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და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დაინტერესებული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მხარეების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ინფორმირებულობა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და  </w:t>
      </w:r>
      <w:r w:rsidR="00AB6B1B" w:rsidRPr="00ED3666">
        <w:rPr>
          <w:rFonts w:ascii="Sylfaen" w:eastAsia="Times New Roman" w:hAnsi="Sylfaen" w:cs="Helvetica"/>
          <w:color w:val="26282A"/>
          <w:szCs w:val="18"/>
          <w:lang w:val="ka-GE"/>
        </w:rPr>
        <w:t>შესაბამისად</w:t>
      </w:r>
      <w:r w:rsidR="00A506C3"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ცნობადობის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26282A"/>
          <w:szCs w:val="18"/>
          <w:lang w:val="ka-GE"/>
        </w:rPr>
        <w:t>ამაღლება</w:t>
      </w:r>
      <w:r w:rsidR="00AB6B1B" w:rsidRPr="00ED3666">
        <w:rPr>
          <w:rFonts w:ascii="Sylfaen" w:eastAsia="Times New Roman" w:hAnsi="Sylfaen" w:cs="Sylfaen"/>
          <w:color w:val="26282A"/>
          <w:szCs w:val="18"/>
          <w:lang w:val="ka-GE"/>
        </w:rPr>
        <w:t>,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="00AB6B1B"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დასაქმების ხელშეწყობის სახელმწიფო </w:t>
      </w:r>
      <w:r w:rsidR="00A506C3" w:rsidRPr="00ED3666">
        <w:rPr>
          <w:rFonts w:ascii="Sylfaen" w:eastAsia="Times New Roman" w:hAnsi="Sylfaen" w:cs="Sylfaen"/>
          <w:color w:val="26282A"/>
          <w:szCs w:val="18"/>
          <w:lang w:val="ka-GE"/>
        </w:rPr>
        <w:t>სააგენტოში</w:t>
      </w:r>
      <w:r w:rsidR="00AB6B1B" w:rsidRPr="00ED3666">
        <w:rPr>
          <w:rFonts w:ascii="Sylfaen" w:eastAsia="Times New Roman" w:hAnsi="Sylfaen" w:cs="Sylfaen"/>
          <w:color w:val="26282A"/>
          <w:szCs w:val="18"/>
          <w:lang w:val="ka-GE"/>
        </w:rPr>
        <w:t>(SESA)</w:t>
      </w:r>
      <w:r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="00A506C3" w:rsidRPr="00ED3666">
        <w:rPr>
          <w:rFonts w:ascii="Sylfaen" w:eastAsia="Times New Roman" w:hAnsi="Sylfaen" w:cs="Helvetica"/>
          <w:color w:val="26282A"/>
          <w:szCs w:val="18"/>
          <w:lang w:val="ka-GE"/>
        </w:rPr>
        <w:t>მიმდინარე  პროგრამების,</w:t>
      </w:r>
      <w:r w:rsidR="00AB6B1B"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</w:t>
      </w:r>
      <w:r w:rsidR="00A506C3"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სერვისებისა </w:t>
      </w:r>
      <w:r w:rsidR="00AB6B1B" w:rsidRPr="00ED3666">
        <w:rPr>
          <w:rFonts w:ascii="Sylfaen" w:eastAsia="Times New Roman" w:hAnsi="Sylfaen" w:cs="Helvetica"/>
          <w:color w:val="26282A"/>
          <w:szCs w:val="18"/>
          <w:lang w:val="ka-GE"/>
        </w:rPr>
        <w:t>,</w:t>
      </w:r>
      <w:r w:rsidR="00A506C3"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დაგეგმილი პროექტების</w:t>
      </w:r>
      <w:r w:rsidR="00AB6B1B" w:rsidRPr="00ED3666">
        <w:rPr>
          <w:rFonts w:ascii="Sylfaen" w:eastAsia="Times New Roman" w:hAnsi="Sylfaen" w:cs="Helvetica"/>
          <w:color w:val="26282A"/>
          <w:szCs w:val="18"/>
          <w:lang w:val="ka-GE"/>
        </w:rPr>
        <w:t>ა და სხვა სიახლეების</w:t>
      </w:r>
      <w:r w:rsidR="00A506C3" w:rsidRPr="00ED3666">
        <w:rPr>
          <w:rFonts w:ascii="Sylfaen" w:eastAsia="Times New Roman" w:hAnsi="Sylfaen" w:cs="Helvetica"/>
          <w:color w:val="26282A"/>
          <w:szCs w:val="18"/>
          <w:lang w:val="ka-GE"/>
        </w:rPr>
        <w:t xml:space="preserve"> შესახებ.</w:t>
      </w:r>
    </w:p>
    <w:p w:rsidR="008F1D99" w:rsidRPr="00ED3666" w:rsidRDefault="008F1D99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6282A"/>
          <w:szCs w:val="18"/>
          <w:lang w:val="ka-GE"/>
        </w:rPr>
      </w:pPr>
    </w:p>
    <w:p w:rsidR="008F1D99" w:rsidRPr="00ED3666" w:rsidRDefault="008F1D99" w:rsidP="00ED3666">
      <w:pPr>
        <w:shd w:val="clear" w:color="auto" w:fill="FFFFFF"/>
        <w:spacing w:line="240" w:lineRule="auto"/>
        <w:jc w:val="both"/>
        <w:rPr>
          <w:rFonts w:ascii="Sylfaen" w:eastAsia="Times New Roman" w:hAnsi="Sylfaen" w:cs="Tahoma"/>
          <w:color w:val="000000"/>
          <w:szCs w:val="18"/>
          <w:lang w:val="ka-GE"/>
        </w:rPr>
      </w:pP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ღონისძიებაზე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მოწვეულნი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იქნებიან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სამთავრობო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და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არასამთავრობო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ორგანიზაციების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წარმომადგენლები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,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დამსაქმებლები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,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პარტნიორი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ორგანიზაციები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,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დიპლომატიური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კორპუსის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წევრები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,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მედიის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წარმომადგენლები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და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სხვა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საპატიო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სტუმრები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>.</w:t>
      </w:r>
    </w:p>
    <w:p w:rsidR="008F1D99" w:rsidRPr="00ED3666" w:rsidRDefault="008F1D99" w:rsidP="00ED3666">
      <w:pPr>
        <w:shd w:val="clear" w:color="auto" w:fill="FFFFFF"/>
        <w:spacing w:line="240" w:lineRule="auto"/>
        <w:jc w:val="both"/>
        <w:rPr>
          <w:rFonts w:ascii="Sylfaen" w:eastAsia="Times New Roman" w:hAnsi="Sylfaen" w:cs="Tahoma"/>
          <w:color w:val="000000"/>
          <w:szCs w:val="18"/>
          <w:lang w:val="ka-GE"/>
        </w:rPr>
      </w:pPr>
    </w:p>
    <w:p w:rsidR="00AB6B1B" w:rsidRPr="00ED3666" w:rsidRDefault="00AB6B1B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b/>
          <w:color w:val="26282A"/>
          <w:szCs w:val="18"/>
          <w:lang w:val="ka-GE"/>
        </w:rPr>
      </w:pP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მისამართი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 xml:space="preserve">: 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ქ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 xml:space="preserve">. 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თბილისი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 xml:space="preserve">, 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პირველი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რესპუბლიკის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მოედანი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 xml:space="preserve"> 6, "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რესპუბლიკა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>" (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მე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 xml:space="preserve">-3 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სართული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>)</w:t>
      </w:r>
    </w:p>
    <w:p w:rsidR="00AB6B1B" w:rsidRPr="00ED3666" w:rsidRDefault="00AB6B1B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b/>
          <w:color w:val="26282A"/>
          <w:szCs w:val="18"/>
          <w:lang w:val="ka-GE"/>
        </w:rPr>
      </w:pPr>
    </w:p>
    <w:p w:rsidR="00AB6B1B" w:rsidRPr="00ED3666" w:rsidRDefault="00AB6B1B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b/>
          <w:color w:val="26282A"/>
          <w:szCs w:val="18"/>
          <w:lang w:val="ka-GE"/>
        </w:rPr>
      </w:pP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დასაწყისი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 xml:space="preserve">: 11.00 </w:t>
      </w:r>
      <w:r w:rsidRPr="00ED3666">
        <w:rPr>
          <w:rFonts w:ascii="Sylfaen" w:eastAsia="Times New Roman" w:hAnsi="Sylfaen" w:cs="Sylfaen"/>
          <w:b/>
          <w:color w:val="26282A"/>
          <w:szCs w:val="18"/>
          <w:lang w:val="ka-GE"/>
        </w:rPr>
        <w:t>საათი</w:t>
      </w:r>
      <w:r w:rsidRPr="00ED3666">
        <w:rPr>
          <w:rFonts w:ascii="Sylfaen" w:eastAsia="Times New Roman" w:hAnsi="Sylfaen" w:cs="Helvetica"/>
          <w:b/>
          <w:color w:val="26282A"/>
          <w:szCs w:val="18"/>
          <w:lang w:val="ka-GE"/>
        </w:rPr>
        <w:t>.</w:t>
      </w:r>
    </w:p>
    <w:p w:rsidR="00AB6B1B" w:rsidRPr="00ED3666" w:rsidRDefault="00AB6B1B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6282A"/>
          <w:szCs w:val="18"/>
          <w:lang w:val="ka-GE"/>
        </w:rPr>
      </w:pPr>
    </w:p>
    <w:p w:rsidR="00AB6B1B" w:rsidRPr="00ED3666" w:rsidRDefault="00AB6B1B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6282A"/>
          <w:szCs w:val="18"/>
          <w:lang w:val="ka-GE"/>
        </w:rPr>
      </w:pPr>
    </w:p>
    <w:p w:rsidR="00AB6B1B" w:rsidRPr="00ED3666" w:rsidRDefault="00AB6B1B" w:rsidP="00ED3666">
      <w:pPr>
        <w:shd w:val="clear" w:color="auto" w:fill="FFFFFF"/>
        <w:spacing w:line="240" w:lineRule="auto"/>
        <w:jc w:val="both"/>
        <w:rPr>
          <w:rFonts w:ascii="Sylfaen" w:eastAsia="Times New Roman" w:hAnsi="Sylfaen" w:cs="Tahoma"/>
          <w:color w:val="000000"/>
          <w:szCs w:val="18"/>
          <w:lang w:val="ka-GE"/>
        </w:rPr>
      </w:pP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თანდართული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ფაილით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გიგზავნით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b/>
          <w:color w:val="000000"/>
          <w:szCs w:val="18"/>
          <w:lang w:val="ka-GE"/>
        </w:rPr>
        <w:t>დღის</w:t>
      </w:r>
      <w:r w:rsidRPr="00ED3666">
        <w:rPr>
          <w:rFonts w:ascii="Sylfaen" w:eastAsia="Times New Roman" w:hAnsi="Sylfaen" w:cs="Tahoma"/>
          <w:b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b/>
          <w:color w:val="000000"/>
          <w:szCs w:val="18"/>
          <w:lang w:val="ka-GE"/>
        </w:rPr>
        <w:t>წესრიგს</w:t>
      </w:r>
      <w:r w:rsidRPr="00ED3666">
        <w:rPr>
          <w:rFonts w:ascii="Sylfaen" w:eastAsia="Times New Roman" w:hAnsi="Sylfaen" w:cs="Tahoma"/>
          <w:b/>
          <w:color w:val="000000"/>
          <w:szCs w:val="18"/>
          <w:lang w:val="ka-GE"/>
        </w:rPr>
        <w:t>.</w:t>
      </w:r>
    </w:p>
    <w:p w:rsidR="00AB6B1B" w:rsidRPr="00ED3666" w:rsidRDefault="00AB6B1B" w:rsidP="00ED3666">
      <w:pPr>
        <w:shd w:val="clear" w:color="auto" w:fill="FFFFFF"/>
        <w:spacing w:line="240" w:lineRule="auto"/>
        <w:jc w:val="both"/>
        <w:rPr>
          <w:rFonts w:ascii="Sylfaen" w:eastAsia="Times New Roman" w:hAnsi="Sylfaen" w:cs="Tahoma"/>
          <w:color w:val="000000"/>
          <w:szCs w:val="18"/>
          <w:lang w:val="ka-GE"/>
        </w:rPr>
      </w:pP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დანართი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>: 1(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ერთი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)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ელექტრონული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 xml:space="preserve"> </w:t>
      </w:r>
      <w:r w:rsidRPr="00ED3666">
        <w:rPr>
          <w:rFonts w:ascii="Sylfaen" w:eastAsia="Times New Roman" w:hAnsi="Sylfaen" w:cs="Sylfaen"/>
          <w:color w:val="000000"/>
          <w:szCs w:val="18"/>
          <w:lang w:val="ka-GE"/>
        </w:rPr>
        <w:t>ფაილი</w:t>
      </w: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>.</w:t>
      </w:r>
    </w:p>
    <w:p w:rsidR="00AB6B1B" w:rsidRPr="00ED3666" w:rsidRDefault="00AB6B1B" w:rsidP="00ED3666">
      <w:pPr>
        <w:shd w:val="clear" w:color="auto" w:fill="FFFFFF"/>
        <w:spacing w:line="240" w:lineRule="auto"/>
        <w:jc w:val="both"/>
        <w:rPr>
          <w:rFonts w:ascii="Sylfaen" w:eastAsia="Times New Roman" w:hAnsi="Sylfaen" w:cs="Tahoma"/>
          <w:color w:val="000000"/>
          <w:szCs w:val="18"/>
          <w:lang w:val="ka-GE"/>
        </w:rPr>
      </w:pP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> </w:t>
      </w:r>
    </w:p>
    <w:p w:rsidR="00AB6B1B" w:rsidRPr="00ED3666" w:rsidRDefault="00AB6B1B" w:rsidP="00ED3666">
      <w:pPr>
        <w:shd w:val="clear" w:color="auto" w:fill="FFFFFF"/>
        <w:spacing w:line="240" w:lineRule="auto"/>
        <w:jc w:val="both"/>
        <w:rPr>
          <w:rFonts w:ascii="Sylfaen" w:eastAsia="Times New Roman" w:hAnsi="Sylfaen" w:cs="Tahoma"/>
          <w:color w:val="000000"/>
          <w:szCs w:val="18"/>
          <w:lang w:val="ka-GE"/>
        </w:rPr>
      </w:pPr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> </w:t>
      </w:r>
      <w:r w:rsidRPr="00ED3666">
        <w:rPr>
          <w:rFonts w:ascii="Sylfaen" w:eastAsia="Times New Roman" w:hAnsi="Sylfaen" w:cs="Tahoma"/>
          <w:b/>
          <w:color w:val="000000"/>
          <w:szCs w:val="18"/>
          <w:lang w:val="ka-GE"/>
        </w:rPr>
        <w:t>P.S.</w:t>
      </w:r>
      <w:r w:rsidR="00ED3666">
        <w:rPr>
          <w:rFonts w:ascii="Sylfaen" w:eastAsia="Times New Roman" w:hAnsi="Sylfaen" w:cs="Tahoma"/>
          <w:b/>
          <w:color w:val="000000"/>
          <w:szCs w:val="18"/>
          <w:lang w:val="en-GB"/>
        </w:rPr>
        <w:t xml:space="preserve"> </w:t>
      </w:r>
      <w:bookmarkStart w:id="0" w:name="_GoBack"/>
      <w:bookmarkEnd w:id="0"/>
      <w:r w:rsidRPr="00ED3666">
        <w:rPr>
          <w:rFonts w:ascii="Sylfaen" w:eastAsia="Times New Roman" w:hAnsi="Sylfaen" w:cs="Tahoma"/>
          <w:color w:val="000000"/>
          <w:szCs w:val="18"/>
          <w:lang w:val="ka-GE"/>
        </w:rPr>
        <w:t>ღონისძიებაზე დასწრების სურვილის შემთხვევაში, გთხოვთ  მოგვწეროთ პასუხი მიმდინარე წლის 7 აგვისტომდე.</w:t>
      </w:r>
    </w:p>
    <w:p w:rsidR="00AB6B1B" w:rsidRPr="00ED3666" w:rsidRDefault="00AB6B1B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6282A"/>
          <w:sz w:val="24"/>
          <w:szCs w:val="20"/>
          <w:lang w:val="ka-GE"/>
        </w:rPr>
      </w:pPr>
    </w:p>
    <w:p w:rsidR="00AB6B1B" w:rsidRPr="00ED3666" w:rsidRDefault="00AB6B1B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6282A"/>
          <w:sz w:val="24"/>
          <w:szCs w:val="20"/>
          <w:lang w:val="ka-GE"/>
        </w:rPr>
      </w:pPr>
    </w:p>
    <w:p w:rsidR="008F1D99" w:rsidRPr="00ED3666" w:rsidRDefault="008F1D99" w:rsidP="00ED3666">
      <w:pPr>
        <w:shd w:val="clear" w:color="auto" w:fill="FFFFFF"/>
        <w:spacing w:line="240" w:lineRule="auto"/>
        <w:jc w:val="both"/>
        <w:rPr>
          <w:rFonts w:ascii="Sylfaen" w:eastAsia="Times New Roman" w:hAnsi="Sylfaen" w:cs="Tahoma"/>
          <w:color w:val="000000"/>
          <w:sz w:val="24"/>
          <w:szCs w:val="20"/>
          <w:lang w:val="ka-GE"/>
        </w:rPr>
      </w:pPr>
    </w:p>
    <w:p w:rsidR="008F1D99" w:rsidRPr="00ED3666" w:rsidRDefault="008F1D99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6282A"/>
          <w:sz w:val="32"/>
          <w:szCs w:val="24"/>
          <w:lang w:val="ka-GE"/>
        </w:rPr>
      </w:pPr>
    </w:p>
    <w:p w:rsidR="000850FE" w:rsidRPr="00ED3666" w:rsidRDefault="000850FE" w:rsidP="00ED366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6282A"/>
          <w:sz w:val="32"/>
          <w:szCs w:val="24"/>
          <w:lang w:val="ka-GE"/>
        </w:rPr>
      </w:pPr>
    </w:p>
    <w:p w:rsidR="000850FE" w:rsidRPr="00ED3666" w:rsidRDefault="000850FE" w:rsidP="00ED3666">
      <w:pPr>
        <w:jc w:val="both"/>
        <w:rPr>
          <w:rFonts w:ascii="Sylfaen" w:hAnsi="Sylfaen"/>
          <w:sz w:val="28"/>
          <w:lang w:val="ka-GE"/>
        </w:rPr>
      </w:pPr>
    </w:p>
    <w:p w:rsidR="000850FE" w:rsidRPr="00ED3666" w:rsidRDefault="000850FE" w:rsidP="00ED3666">
      <w:pPr>
        <w:jc w:val="both"/>
        <w:rPr>
          <w:rFonts w:ascii="Sylfaen" w:hAnsi="Sylfaen"/>
          <w:sz w:val="28"/>
          <w:lang w:val="ka-GE"/>
        </w:rPr>
      </w:pPr>
    </w:p>
    <w:sectPr w:rsidR="000850FE" w:rsidRPr="00ED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D48F6"/>
    <w:multiLevelType w:val="hybridMultilevel"/>
    <w:tmpl w:val="79D2EC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2DE96E0">
      <w:numFmt w:val="bullet"/>
      <w:lvlText w:val=""/>
      <w:lvlJc w:val="left"/>
      <w:pPr>
        <w:ind w:left="1500" w:hanging="360"/>
      </w:pPr>
      <w:rPr>
        <w:rFonts w:ascii="Symbol" w:eastAsia="Times New Roman" w:hAnsi="Symbol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FE"/>
    <w:rsid w:val="000850FE"/>
    <w:rsid w:val="00173D39"/>
    <w:rsid w:val="001D3A34"/>
    <w:rsid w:val="008D57A0"/>
    <w:rsid w:val="008F1D99"/>
    <w:rsid w:val="00A506C3"/>
    <w:rsid w:val="00AB6B1B"/>
    <w:rsid w:val="00E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BA10"/>
  <w15:docId w15:val="{BADD8ADB-92F5-44BC-BBFA-5BFACBAF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SESA1</cp:lastModifiedBy>
  <cp:revision>3</cp:revision>
  <dcterms:created xsi:type="dcterms:W3CDTF">2020-08-04T05:38:00Z</dcterms:created>
  <dcterms:modified xsi:type="dcterms:W3CDTF">2020-08-04T05:39:00Z</dcterms:modified>
</cp:coreProperties>
</file>